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7CA59" w14:textId="77777777" w:rsidR="00575D1C" w:rsidRDefault="00575D1C" w:rsidP="00575D1C">
      <w:pPr>
        <w:pStyle w:val="TableContents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          A letter from your Board of Directors</w:t>
      </w:r>
    </w:p>
    <w:p w14:paraId="0A0AA31C" w14:textId="77777777" w:rsidR="00575D1C" w:rsidRDefault="00575D1C" w:rsidP="00575D1C">
      <w:pPr>
        <w:pStyle w:val="TableContents"/>
        <w:rPr>
          <w:rFonts w:ascii="Verdana" w:hAnsi="Verdana"/>
          <w:sz w:val="28"/>
        </w:rPr>
      </w:pPr>
    </w:p>
    <w:p w14:paraId="4B0948B6" w14:textId="5B4F0E8F" w:rsidR="00575D1C" w:rsidRDefault="00575D1C" w:rsidP="00575D1C">
      <w:pPr>
        <w:pStyle w:val="TableContents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The month of January does not only give us the ability to look forward</w:t>
      </w:r>
      <w:r w:rsidR="00FA1DD8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>to a wonderful new year, it gives us the ability to look back on a completed one.</w:t>
      </w:r>
    </w:p>
    <w:p w14:paraId="3E374449" w14:textId="77777777" w:rsidR="00575D1C" w:rsidRDefault="00575D1C" w:rsidP="00575D1C">
      <w:pPr>
        <w:pStyle w:val="TableContents"/>
      </w:pPr>
    </w:p>
    <w:p w14:paraId="5CACA898" w14:textId="7AF3BA38" w:rsidR="00575D1C" w:rsidRDefault="00575D1C" w:rsidP="00575D1C">
      <w:pPr>
        <w:pStyle w:val="TableContents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 was looking back over our year at the Water District and I was very</w:t>
      </w:r>
      <w:r w:rsidR="00FA1DD8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>happy with our accomplishments.  I wanted to share them with you.</w:t>
      </w:r>
    </w:p>
    <w:p w14:paraId="66CCB173" w14:textId="77777777" w:rsidR="00575D1C" w:rsidRDefault="00575D1C" w:rsidP="00575D1C">
      <w:pPr>
        <w:pStyle w:val="TableContents"/>
      </w:pPr>
    </w:p>
    <w:p w14:paraId="55C067A3" w14:textId="77777777" w:rsidR="00575D1C" w:rsidRDefault="00575D1C" w:rsidP="00575D1C">
      <w:pPr>
        <w:pStyle w:val="TableContents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In addition to repairing all leaks and other repairs, we had a very</w:t>
      </w:r>
    </w:p>
    <w:p w14:paraId="5154B068" w14:textId="77777777" w:rsidR="00575D1C" w:rsidRDefault="00575D1C" w:rsidP="00575D1C">
      <w:pPr>
        <w:pStyle w:val="TableContents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busy and productive year.</w:t>
      </w:r>
    </w:p>
    <w:p w14:paraId="3900579B" w14:textId="77777777" w:rsidR="00575D1C" w:rsidRDefault="00575D1C" w:rsidP="00575D1C">
      <w:pPr>
        <w:pStyle w:val="TableContents"/>
      </w:pPr>
    </w:p>
    <w:p w14:paraId="5D2D9645" w14:textId="77777777" w:rsidR="00575D1C" w:rsidRDefault="00575D1C" w:rsidP="00575D1C">
      <w:pPr>
        <w:pStyle w:val="TableContents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We upgraded Aloha Gardens, removing the old steel lines and changing them to PVC.</w:t>
      </w:r>
      <w:r>
        <w:rPr>
          <w:rFonts w:ascii="Verdana" w:hAnsi="Verdana"/>
          <w:sz w:val="28"/>
        </w:rPr>
        <w:br/>
      </w:r>
    </w:p>
    <w:p w14:paraId="38EAC16A" w14:textId="77777777" w:rsidR="00575D1C" w:rsidRDefault="00575D1C" w:rsidP="00575D1C">
      <w:pPr>
        <w:pStyle w:val="TableContents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We connected service lines to old services and added valves </w:t>
      </w:r>
      <w:r>
        <w:rPr>
          <w:rFonts w:ascii="Verdana" w:hAnsi="Verdana"/>
          <w:sz w:val="28"/>
        </w:rPr>
        <w:br/>
        <w:t>for isolations. We now have less down-time for repairs.</w:t>
      </w:r>
      <w:r>
        <w:rPr>
          <w:rFonts w:ascii="Verdana" w:hAnsi="Verdana"/>
          <w:sz w:val="28"/>
        </w:rPr>
        <w:br/>
      </w:r>
    </w:p>
    <w:p w14:paraId="210ACC03" w14:textId="5BBF8341" w:rsidR="00575D1C" w:rsidRDefault="00575D1C" w:rsidP="00575D1C">
      <w:pPr>
        <w:pStyle w:val="TableContents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We extended an </w:t>
      </w:r>
      <w:proofErr w:type="gramStart"/>
      <w:r>
        <w:rPr>
          <w:rFonts w:ascii="Verdana" w:hAnsi="Verdana"/>
          <w:sz w:val="28"/>
        </w:rPr>
        <w:t>8</w:t>
      </w:r>
      <w:r w:rsidR="00FA1DD8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>inch</w:t>
      </w:r>
      <w:proofErr w:type="gramEnd"/>
      <w:r>
        <w:rPr>
          <w:rFonts w:ascii="Verdana" w:hAnsi="Verdana"/>
          <w:sz w:val="28"/>
        </w:rPr>
        <w:t xml:space="preserve"> line on Sandusky Road to </w:t>
      </w:r>
      <w:proofErr w:type="spellStart"/>
      <w:r>
        <w:rPr>
          <w:rFonts w:ascii="Verdana" w:hAnsi="Verdana"/>
          <w:sz w:val="28"/>
        </w:rPr>
        <w:t>B</w:t>
      </w:r>
      <w:r w:rsidR="00FA1DD8">
        <w:rPr>
          <w:rFonts w:ascii="Verdana" w:hAnsi="Verdana"/>
          <w:sz w:val="28"/>
        </w:rPr>
        <w:t>r</w:t>
      </w:r>
      <w:r>
        <w:rPr>
          <w:rFonts w:ascii="Verdana" w:hAnsi="Verdana"/>
          <w:sz w:val="28"/>
        </w:rPr>
        <w:t>u</w:t>
      </w:r>
      <w:r w:rsidR="00FA1DD8">
        <w:rPr>
          <w:rFonts w:ascii="Verdana" w:hAnsi="Verdana"/>
          <w:sz w:val="28"/>
        </w:rPr>
        <w:t>m</w:t>
      </w:r>
      <w:r>
        <w:rPr>
          <w:rFonts w:ascii="Verdana" w:hAnsi="Verdana"/>
          <w:sz w:val="28"/>
        </w:rPr>
        <w:t>elow</w:t>
      </w:r>
      <w:proofErr w:type="spellEnd"/>
      <w:r>
        <w:rPr>
          <w:rFonts w:ascii="Verdana" w:hAnsi="Verdana"/>
          <w:sz w:val="28"/>
        </w:rPr>
        <w:t xml:space="preserve"> Road.</w:t>
      </w:r>
      <w:r>
        <w:rPr>
          <w:rFonts w:ascii="Verdana" w:hAnsi="Verdana"/>
          <w:sz w:val="28"/>
        </w:rPr>
        <w:br/>
      </w:r>
    </w:p>
    <w:p w14:paraId="36415406" w14:textId="77777777" w:rsidR="00575D1C" w:rsidRDefault="00575D1C" w:rsidP="00575D1C">
      <w:pPr>
        <w:pStyle w:val="TableContents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We worked on pressure problems on West Sandusky and installed a booster pump which allows them to have </w:t>
      </w:r>
      <w:r>
        <w:rPr>
          <w:rFonts w:ascii="Verdana" w:hAnsi="Verdana"/>
          <w:sz w:val="28"/>
        </w:rPr>
        <w:br/>
        <w:t>continuous pressure.</w:t>
      </w:r>
      <w:r>
        <w:rPr>
          <w:rFonts w:ascii="Verdana" w:hAnsi="Verdana"/>
          <w:sz w:val="28"/>
        </w:rPr>
        <w:br/>
      </w:r>
    </w:p>
    <w:p w14:paraId="03414838" w14:textId="77777777" w:rsidR="00575D1C" w:rsidRDefault="00575D1C" w:rsidP="00575D1C">
      <w:pPr>
        <w:pStyle w:val="TableContents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We installed new Badger Meters for better accuracy.  There is a total of 390 meters and we have installed approximately 145 of them to date.</w:t>
      </w:r>
      <w:r>
        <w:rPr>
          <w:rFonts w:ascii="Verdana" w:hAnsi="Verdana"/>
          <w:sz w:val="28"/>
        </w:rPr>
        <w:br/>
      </w:r>
    </w:p>
    <w:p w14:paraId="7A7C3E3E" w14:textId="5868125F" w:rsidR="00575D1C" w:rsidRDefault="00575D1C" w:rsidP="00575D1C">
      <w:pPr>
        <w:pStyle w:val="TableContents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We are currently working on a new line extension on </w:t>
      </w:r>
      <w:proofErr w:type="spellStart"/>
      <w:r>
        <w:rPr>
          <w:rFonts w:ascii="Verdana" w:hAnsi="Verdana"/>
          <w:sz w:val="28"/>
        </w:rPr>
        <w:t>B</w:t>
      </w:r>
      <w:r w:rsidR="00FA1DD8">
        <w:rPr>
          <w:rFonts w:ascii="Verdana" w:hAnsi="Verdana"/>
          <w:sz w:val="28"/>
        </w:rPr>
        <w:t>r</w:t>
      </w:r>
      <w:r>
        <w:rPr>
          <w:rFonts w:ascii="Verdana" w:hAnsi="Verdana"/>
          <w:sz w:val="28"/>
        </w:rPr>
        <w:t>unelow</w:t>
      </w:r>
      <w:proofErr w:type="spellEnd"/>
      <w:r w:rsidR="00FA1DD8">
        <w:rPr>
          <w:rFonts w:ascii="Verdana" w:hAnsi="Verdana"/>
          <w:sz w:val="28"/>
        </w:rPr>
        <w:t xml:space="preserve"> RD</w:t>
      </w:r>
      <w:r>
        <w:rPr>
          <w:rFonts w:ascii="Verdana" w:hAnsi="Verdana"/>
          <w:sz w:val="28"/>
        </w:rPr>
        <w:t>, with an 8 inch to Dexter Road.</w:t>
      </w:r>
    </w:p>
    <w:p w14:paraId="0B6CCFAF" w14:textId="77777777" w:rsidR="00575D1C" w:rsidRDefault="00575D1C" w:rsidP="00575D1C">
      <w:pPr>
        <w:pStyle w:val="TableContents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/>
        <w:t xml:space="preserve">We installed nine new services, yes, we're </w:t>
      </w:r>
      <w:proofErr w:type="gramStart"/>
      <w:r>
        <w:rPr>
          <w:rFonts w:ascii="Verdana" w:hAnsi="Verdana"/>
          <w:sz w:val="28"/>
        </w:rPr>
        <w:t>growing !</w:t>
      </w:r>
      <w:proofErr w:type="gramEnd"/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  <w:t>Looking back a little further, in 2017 we accomplished the following:</w:t>
      </w:r>
    </w:p>
    <w:p w14:paraId="68681A0E" w14:textId="77777777" w:rsidR="00575D1C" w:rsidRDefault="00575D1C" w:rsidP="00575D1C">
      <w:pPr>
        <w:pStyle w:val="TableContents"/>
        <w:rPr>
          <w:rFonts w:ascii="Verdana" w:hAnsi="Verdana"/>
          <w:sz w:val="28"/>
        </w:rPr>
      </w:pPr>
    </w:p>
    <w:p w14:paraId="7CBC6EBD" w14:textId="77777777" w:rsidR="00575D1C" w:rsidRDefault="00575D1C" w:rsidP="00FA1DD8">
      <w:pPr>
        <w:pStyle w:val="TableContents"/>
        <w:numPr>
          <w:ilvl w:val="0"/>
          <w:numId w:val="4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In addition to making repairs as needed, we started and completed </w:t>
      </w:r>
      <w:proofErr w:type="spellStart"/>
      <w:r>
        <w:rPr>
          <w:rFonts w:ascii="Verdana" w:hAnsi="Verdana"/>
          <w:sz w:val="28"/>
        </w:rPr>
        <w:t>Scarbrough</w:t>
      </w:r>
      <w:proofErr w:type="spellEnd"/>
      <w:r>
        <w:rPr>
          <w:rFonts w:ascii="Verdana" w:hAnsi="Verdana"/>
          <w:sz w:val="28"/>
        </w:rPr>
        <w:t xml:space="preserve"> Road adding one and one-half miles of pipe.</w:t>
      </w:r>
    </w:p>
    <w:p w14:paraId="6172AE6A" w14:textId="0DC49DBB" w:rsidR="00575D1C" w:rsidRDefault="00575D1C" w:rsidP="00575D1C">
      <w:pPr>
        <w:pStyle w:val="TableContents"/>
      </w:pPr>
    </w:p>
    <w:p w14:paraId="0799FD71" w14:textId="77777777" w:rsidR="00575D1C" w:rsidRDefault="00575D1C" w:rsidP="00575D1C">
      <w:pPr>
        <w:pStyle w:val="TableContents"/>
        <w:numPr>
          <w:ilvl w:val="0"/>
          <w:numId w:val="2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We started and completed the line-extension on Sandusky Road west, adding two miles of </w:t>
      </w:r>
      <w:proofErr w:type="gramStart"/>
      <w:r>
        <w:rPr>
          <w:rFonts w:ascii="Verdana" w:hAnsi="Verdana"/>
          <w:sz w:val="28"/>
        </w:rPr>
        <w:t>eight inch</w:t>
      </w:r>
      <w:proofErr w:type="gramEnd"/>
      <w:r>
        <w:rPr>
          <w:rFonts w:ascii="Verdana" w:hAnsi="Verdana"/>
          <w:sz w:val="28"/>
        </w:rPr>
        <w:t xml:space="preserve"> pipe.</w:t>
      </w:r>
      <w:r>
        <w:rPr>
          <w:rFonts w:ascii="Verdana" w:hAnsi="Verdana"/>
          <w:sz w:val="28"/>
        </w:rPr>
        <w:br/>
      </w:r>
    </w:p>
    <w:p w14:paraId="399C7EDD" w14:textId="77777777" w:rsidR="00575D1C" w:rsidRDefault="00575D1C" w:rsidP="00575D1C">
      <w:pPr>
        <w:pStyle w:val="TableContents"/>
        <w:numPr>
          <w:ilvl w:val="0"/>
          <w:numId w:val="2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We began the installation of the Badgers meters, installing 22 new service meters.</w:t>
      </w:r>
    </w:p>
    <w:p w14:paraId="43BBC192" w14:textId="77777777" w:rsidR="00575D1C" w:rsidRDefault="00575D1C" w:rsidP="00575D1C">
      <w:pPr>
        <w:pStyle w:val="TableContents"/>
        <w:rPr>
          <w:rFonts w:ascii="Verdana" w:hAnsi="Verdana"/>
          <w:sz w:val="28"/>
        </w:rPr>
      </w:pPr>
    </w:p>
    <w:p w14:paraId="14FDDD5A" w14:textId="79CD6F36" w:rsidR="00575D1C" w:rsidRDefault="00575D1C" w:rsidP="00575D1C">
      <w:pPr>
        <w:pStyle w:val="TableContents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As you can see, there has been a whole lot of work going on at your Water District.  In fact, with all of the work going on it has been our pleasure and necessity to hire one more </w:t>
      </w:r>
      <w:proofErr w:type="gramStart"/>
      <w:r>
        <w:rPr>
          <w:rFonts w:ascii="Verdana" w:hAnsi="Verdana"/>
          <w:sz w:val="28"/>
        </w:rPr>
        <w:t>full time</w:t>
      </w:r>
      <w:proofErr w:type="gramEnd"/>
      <w:r>
        <w:rPr>
          <w:rFonts w:ascii="Verdana" w:hAnsi="Verdana"/>
          <w:sz w:val="28"/>
        </w:rPr>
        <w:t xml:space="preserve"> position and one part-time position.  With the increase of workload, comes the necessity to increase our workforce, thus adding new jobs to our own community</w:t>
      </w:r>
      <w:bookmarkStart w:id="0" w:name="_GoBack"/>
      <w:bookmarkEnd w:id="0"/>
      <w:r>
        <w:rPr>
          <w:rFonts w:ascii="Verdana" w:hAnsi="Verdana"/>
          <w:sz w:val="28"/>
        </w:rPr>
        <w:t>!</w:t>
      </w:r>
    </w:p>
    <w:p w14:paraId="6A217AF8" w14:textId="77777777" w:rsidR="00575D1C" w:rsidRDefault="00575D1C" w:rsidP="00575D1C">
      <w:pPr>
        <w:pStyle w:val="TableContents"/>
        <w:rPr>
          <w:rFonts w:ascii="Verdana" w:hAnsi="Verdana"/>
          <w:sz w:val="28"/>
        </w:rPr>
      </w:pPr>
    </w:p>
    <w:p w14:paraId="21775B8E" w14:textId="77777777" w:rsidR="00575D1C" w:rsidRDefault="00575D1C" w:rsidP="00575D1C">
      <w:pPr>
        <w:pStyle w:val="TableContents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Yes, 2017 and 2018 have been very good years for us.  We are proud that our water continues to be a superior quality and that we are able to serve you with the best water available. 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  <w:t>In looking forward to 2019, we look forward to serving you with the very best water quality, and the best service as well.</w:t>
      </w:r>
    </w:p>
    <w:p w14:paraId="7B0019CB" w14:textId="77777777" w:rsidR="00575D1C" w:rsidRDefault="00575D1C" w:rsidP="00575D1C">
      <w:pPr>
        <w:pStyle w:val="TableContents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  <w:t xml:space="preserve">                                Your Board of Directors</w:t>
      </w:r>
    </w:p>
    <w:p w14:paraId="4DEA7E53" w14:textId="77777777" w:rsidR="00575D1C" w:rsidRDefault="00575D1C" w:rsidP="00575D1C">
      <w:pPr>
        <w:pStyle w:val="TableContents"/>
        <w:rPr>
          <w:rFonts w:ascii="Verdana" w:hAnsi="Verdana"/>
          <w:sz w:val="28"/>
        </w:rPr>
      </w:pPr>
    </w:p>
    <w:p w14:paraId="37FD207A" w14:textId="06D1216A" w:rsidR="00575D1C" w:rsidRPr="00575D1C" w:rsidRDefault="00575D1C" w:rsidP="00575D1C">
      <w:pPr>
        <w:pStyle w:val="TableContents"/>
        <w:rPr>
          <w:rFonts w:ascii="Verdana" w:hAnsi="Verdana"/>
        </w:rPr>
      </w:pPr>
      <w:r>
        <w:rPr>
          <w:rFonts w:ascii="Verdana" w:hAnsi="Verdana"/>
          <w:sz w:val="28"/>
        </w:rPr>
        <w:t xml:space="preserve">                              </w:t>
      </w:r>
      <w:r w:rsidRPr="00575D1C">
        <w:rPr>
          <w:rFonts w:ascii="Verdana" w:hAnsi="Verdana"/>
        </w:rPr>
        <w:t>Carol Anderson</w:t>
      </w:r>
      <w:r>
        <w:rPr>
          <w:rFonts w:ascii="Verdana" w:hAnsi="Verdana"/>
        </w:rPr>
        <w:tab/>
      </w:r>
      <w:r w:rsidRPr="00575D1C">
        <w:rPr>
          <w:rFonts w:ascii="Verdana" w:hAnsi="Verdana"/>
        </w:rPr>
        <w:t xml:space="preserve"> President</w:t>
      </w:r>
      <w:r w:rsidRPr="00575D1C">
        <w:rPr>
          <w:rFonts w:ascii="Verdana" w:hAnsi="Verdana"/>
        </w:rPr>
        <w:br/>
        <w:t xml:space="preserve">                           </w:t>
      </w:r>
      <w:r>
        <w:rPr>
          <w:rFonts w:ascii="Verdana" w:hAnsi="Verdana"/>
        </w:rPr>
        <w:tab/>
      </w:r>
      <w:r w:rsidRPr="00575D1C">
        <w:rPr>
          <w:rFonts w:ascii="Verdana" w:hAnsi="Verdana"/>
        </w:rPr>
        <w:t xml:space="preserve">Jim Burleson     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 xml:space="preserve"> </w:t>
      </w:r>
      <w:r w:rsidRPr="00575D1C">
        <w:rPr>
          <w:rFonts w:ascii="Verdana" w:hAnsi="Verdana"/>
        </w:rPr>
        <w:t>Vice-President</w:t>
      </w:r>
      <w:r w:rsidRPr="00575D1C">
        <w:rPr>
          <w:rFonts w:ascii="Verdana" w:hAnsi="Verdana"/>
        </w:rPr>
        <w:br/>
        <w:t xml:space="preserve">                              </w:t>
      </w:r>
      <w:r>
        <w:rPr>
          <w:rFonts w:ascii="Verdana" w:hAnsi="Verdana"/>
        </w:rPr>
        <w:tab/>
      </w:r>
      <w:r w:rsidRPr="00575D1C">
        <w:rPr>
          <w:rFonts w:ascii="Verdana" w:hAnsi="Verdana"/>
        </w:rPr>
        <w:t xml:space="preserve">Keith Hughes    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 xml:space="preserve"> </w:t>
      </w:r>
      <w:r w:rsidRPr="00575D1C">
        <w:rPr>
          <w:rFonts w:ascii="Verdana" w:hAnsi="Verdana"/>
        </w:rPr>
        <w:t>Treasurer</w:t>
      </w:r>
      <w:r w:rsidRPr="00575D1C">
        <w:rPr>
          <w:rFonts w:ascii="Verdana" w:hAnsi="Verdana"/>
        </w:rPr>
        <w:br/>
        <w:t xml:space="preserve">                            </w:t>
      </w:r>
      <w:r>
        <w:rPr>
          <w:rFonts w:ascii="Verdana" w:hAnsi="Verdana"/>
        </w:rPr>
        <w:tab/>
      </w:r>
      <w:r w:rsidRPr="00575D1C">
        <w:rPr>
          <w:rFonts w:ascii="Verdana" w:hAnsi="Verdana"/>
        </w:rPr>
        <w:t xml:space="preserve">Ron Chamber     </w:t>
      </w:r>
      <w:r>
        <w:rPr>
          <w:rFonts w:ascii="Verdana" w:hAnsi="Verdana"/>
        </w:rPr>
        <w:tab/>
      </w:r>
      <w:r w:rsidRPr="00575D1C">
        <w:rPr>
          <w:rFonts w:ascii="Verdana" w:hAnsi="Verdana"/>
        </w:rPr>
        <w:t xml:space="preserve"> Secretary</w:t>
      </w:r>
    </w:p>
    <w:p w14:paraId="4959A140" w14:textId="008B5899" w:rsidR="00F36D67" w:rsidRPr="00575D1C" w:rsidRDefault="00575D1C" w:rsidP="00575D1C">
      <w:pPr>
        <w:pStyle w:val="TableContents"/>
        <w:rPr>
          <w:rFonts w:ascii="Verdana" w:hAnsi="Verdana"/>
        </w:rPr>
      </w:pPr>
      <w:r w:rsidRPr="00575D1C">
        <w:rPr>
          <w:rFonts w:ascii="Verdana" w:hAnsi="Verdana"/>
        </w:rPr>
        <w:t xml:space="preserve">                           </w:t>
      </w:r>
      <w:r>
        <w:rPr>
          <w:rFonts w:ascii="Verdana" w:hAnsi="Verdana"/>
        </w:rPr>
        <w:tab/>
      </w:r>
      <w:r w:rsidRPr="00575D1C">
        <w:rPr>
          <w:rFonts w:ascii="Verdana" w:hAnsi="Verdana"/>
        </w:rPr>
        <w:t xml:space="preserve">Jim Wood       </w:t>
      </w:r>
      <w:r>
        <w:rPr>
          <w:rFonts w:ascii="Verdana" w:hAnsi="Verdana"/>
        </w:rPr>
        <w:t xml:space="preserve">    </w:t>
      </w:r>
      <w:r w:rsidRPr="00575D1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Pr="00575D1C">
        <w:rPr>
          <w:rFonts w:ascii="Verdana" w:hAnsi="Verdana"/>
        </w:rPr>
        <w:t>Board Member</w:t>
      </w:r>
    </w:p>
    <w:sectPr w:rsidR="00F36D67" w:rsidRPr="00575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C478C"/>
    <w:multiLevelType w:val="multilevel"/>
    <w:tmpl w:val="32A65CD8"/>
    <w:lvl w:ilvl="0">
      <w:numFmt w:val="bullet"/>
      <w:lvlText w:val="•"/>
      <w:lvlJc w:val="left"/>
      <w:pPr>
        <w:ind w:left="1318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67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03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39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75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11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47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83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198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1660DBB"/>
    <w:multiLevelType w:val="multilevel"/>
    <w:tmpl w:val="D7ECF48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3CB40A1"/>
    <w:multiLevelType w:val="hybridMultilevel"/>
    <w:tmpl w:val="4B849062"/>
    <w:lvl w:ilvl="0" w:tplc="040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3" w15:restartNumberingAfterBreak="0">
    <w:nsid w:val="6DC30E4C"/>
    <w:multiLevelType w:val="hybridMultilevel"/>
    <w:tmpl w:val="4DF4F5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1C"/>
    <w:rsid w:val="00575D1C"/>
    <w:rsid w:val="00B9548F"/>
    <w:rsid w:val="00F36D67"/>
    <w:rsid w:val="00FA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7E598"/>
  <w15:chartTrackingRefBased/>
  <w15:docId w15:val="{BC4FFF8E-9304-41F3-AE02-EC206C10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75D1C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Bomar</dc:creator>
  <cp:keywords/>
  <dc:description/>
  <cp:lastModifiedBy>Karen Bomar</cp:lastModifiedBy>
  <cp:revision>3</cp:revision>
  <dcterms:created xsi:type="dcterms:W3CDTF">2019-01-03T21:03:00Z</dcterms:created>
  <dcterms:modified xsi:type="dcterms:W3CDTF">2019-01-03T21:09:00Z</dcterms:modified>
</cp:coreProperties>
</file>